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BBAD" w14:textId="77777777" w:rsidR="00E14531" w:rsidRPr="00E72EE4" w:rsidRDefault="00E14531" w:rsidP="00060CCB">
      <w:pPr>
        <w:jc w:val="center"/>
        <w:rPr>
          <w:b/>
          <w:lang w:val="en-GB"/>
        </w:rPr>
      </w:pPr>
      <w:r w:rsidRPr="00E72EE4">
        <w:rPr>
          <w:b/>
          <w:lang w:val="en-GB"/>
        </w:rPr>
        <w:t xml:space="preserve">A review of recent </w:t>
      </w:r>
      <w:proofErr w:type="spellStart"/>
      <w:r w:rsidRPr="00E72EE4">
        <w:rPr>
          <w:b/>
          <w:lang w:val="en-GB"/>
        </w:rPr>
        <w:t>archaeozoological</w:t>
      </w:r>
      <w:proofErr w:type="spellEnd"/>
      <w:r w:rsidR="00F975D0" w:rsidRPr="00E72EE4">
        <w:rPr>
          <w:b/>
          <w:lang w:val="en-GB"/>
        </w:rPr>
        <w:t xml:space="preserve"> investigation</w:t>
      </w:r>
      <w:r w:rsidRPr="00E72EE4">
        <w:rPr>
          <w:b/>
          <w:lang w:val="en-GB"/>
        </w:rPr>
        <w:t>s</w:t>
      </w:r>
      <w:r w:rsidR="00F975D0" w:rsidRPr="00E72EE4">
        <w:rPr>
          <w:b/>
          <w:lang w:val="en-GB"/>
        </w:rPr>
        <w:t xml:space="preserve"> </w:t>
      </w:r>
      <w:r w:rsidRPr="00E72EE4">
        <w:rPr>
          <w:b/>
          <w:lang w:val="en-GB"/>
        </w:rPr>
        <w:t xml:space="preserve">from the Islamic period </w:t>
      </w:r>
      <w:r w:rsidR="00F975D0" w:rsidRPr="00E72EE4">
        <w:rPr>
          <w:b/>
          <w:lang w:val="en-GB"/>
        </w:rPr>
        <w:t>in Iran</w:t>
      </w:r>
    </w:p>
    <w:p w14:paraId="0D4C84C4" w14:textId="77777777" w:rsidR="00F975D0" w:rsidRPr="00A908BB" w:rsidRDefault="00F975D0">
      <w:pPr>
        <w:rPr>
          <w:lang w:val="en-GB"/>
        </w:rPr>
      </w:pPr>
      <w:r w:rsidRPr="00A908BB">
        <w:rPr>
          <w:lang w:val="en-GB"/>
        </w:rPr>
        <w:t xml:space="preserve"> </w:t>
      </w:r>
    </w:p>
    <w:p w14:paraId="4B8DFE0D" w14:textId="460EC643" w:rsidR="00683FCD" w:rsidRPr="00A908BB" w:rsidRDefault="00A60C6F" w:rsidP="00127072">
      <w:pPr>
        <w:rPr>
          <w:lang w:val="en-GB"/>
        </w:rPr>
      </w:pPr>
      <w:r>
        <w:rPr>
          <w:lang w:val="en-GB"/>
        </w:rPr>
        <w:t xml:space="preserve">Roya </w:t>
      </w:r>
      <w:proofErr w:type="spellStart"/>
      <w:r>
        <w:rPr>
          <w:lang w:val="en-GB"/>
        </w:rPr>
        <w:t>Khazaeli</w:t>
      </w:r>
      <w:proofErr w:type="spellEnd"/>
      <w:r>
        <w:rPr>
          <w:lang w:val="en-GB"/>
        </w:rPr>
        <w:t xml:space="preserve"> 1</w:t>
      </w:r>
      <w:r w:rsidR="00F975D0" w:rsidRPr="00A908BB">
        <w:rPr>
          <w:lang w:val="en-GB"/>
        </w:rPr>
        <w:t xml:space="preserve"> </w:t>
      </w:r>
      <w:proofErr w:type="spellStart"/>
      <w:r w:rsidR="00E72EE4" w:rsidRPr="00A908BB">
        <w:rPr>
          <w:lang w:val="en-GB"/>
        </w:rPr>
        <w:t>Marjan</w:t>
      </w:r>
      <w:proofErr w:type="spellEnd"/>
      <w:r w:rsidR="00E72EE4" w:rsidRPr="00A908BB">
        <w:rPr>
          <w:lang w:val="en-GB"/>
        </w:rPr>
        <w:t xml:space="preserve"> </w:t>
      </w:r>
      <w:proofErr w:type="spellStart"/>
      <w:r w:rsidR="00E72EE4" w:rsidRPr="00A908BB">
        <w:rPr>
          <w:lang w:val="en-GB"/>
        </w:rPr>
        <w:t>Mashkour</w:t>
      </w:r>
      <w:proofErr w:type="spellEnd"/>
      <w:r>
        <w:rPr>
          <w:lang w:val="en-GB"/>
        </w:rPr>
        <w:t xml:space="preserve"> 2</w:t>
      </w:r>
      <w:r w:rsidR="00E72EE4">
        <w:rPr>
          <w:lang w:val="en-GB"/>
        </w:rPr>
        <w:t>,</w:t>
      </w:r>
      <w:r w:rsidR="00E72EE4" w:rsidRPr="00A908BB">
        <w:rPr>
          <w:lang w:val="en-GB"/>
        </w:rPr>
        <w:t xml:space="preserve"> </w:t>
      </w:r>
      <w:proofErr w:type="spellStart"/>
      <w:r w:rsidR="00E14531" w:rsidRPr="00A908BB">
        <w:rPr>
          <w:lang w:val="en-GB"/>
        </w:rPr>
        <w:t>Homa</w:t>
      </w:r>
      <w:proofErr w:type="spellEnd"/>
      <w:r w:rsidR="00E14531" w:rsidRPr="00A908BB">
        <w:rPr>
          <w:lang w:val="en-GB"/>
        </w:rPr>
        <w:t xml:space="preserve"> </w:t>
      </w:r>
      <w:proofErr w:type="spellStart"/>
      <w:r w:rsidR="00E14531" w:rsidRPr="00A908BB">
        <w:rPr>
          <w:lang w:val="en-GB"/>
        </w:rPr>
        <w:t>Fathi</w:t>
      </w:r>
      <w:proofErr w:type="spellEnd"/>
      <w:r>
        <w:rPr>
          <w:lang w:val="en-GB"/>
        </w:rPr>
        <w:t xml:space="preserve"> 3</w:t>
      </w:r>
      <w:proofErr w:type="gramStart"/>
      <w:r>
        <w:rPr>
          <w:lang w:val="en-GB"/>
        </w:rPr>
        <w:t>, ,</w:t>
      </w:r>
      <w:proofErr w:type="spellStart"/>
      <w:r w:rsidR="00E14531" w:rsidRPr="00A908BB">
        <w:rPr>
          <w:lang w:val="en-GB"/>
        </w:rPr>
        <w:t>Hayedeh</w:t>
      </w:r>
      <w:proofErr w:type="spellEnd"/>
      <w:proofErr w:type="gramEnd"/>
      <w:r w:rsidR="00E14531" w:rsidRPr="00A908BB">
        <w:rPr>
          <w:lang w:val="en-GB"/>
        </w:rPr>
        <w:t xml:space="preserve"> </w:t>
      </w:r>
      <w:proofErr w:type="spellStart"/>
      <w:r w:rsidR="00E14531" w:rsidRPr="00A908BB">
        <w:rPr>
          <w:lang w:val="en-GB"/>
        </w:rPr>
        <w:t>Laleh</w:t>
      </w:r>
      <w:proofErr w:type="spellEnd"/>
      <w:r>
        <w:rPr>
          <w:lang w:val="en-GB"/>
        </w:rPr>
        <w:t xml:space="preserve"> </w:t>
      </w:r>
      <w:r w:rsidR="00127072">
        <w:rPr>
          <w:lang w:val="en-GB"/>
        </w:rPr>
        <w:t>4</w:t>
      </w:r>
    </w:p>
    <w:p w14:paraId="215825C6" w14:textId="154ED3F2" w:rsidR="00F975D0" w:rsidRDefault="00A60C6F" w:rsidP="00A60C6F">
      <w:pPr>
        <w:tabs>
          <w:tab w:val="left" w:pos="1744"/>
        </w:tabs>
        <w:rPr>
          <w:lang w:val="en-GB"/>
        </w:rPr>
      </w:pPr>
      <w:r>
        <w:rPr>
          <w:lang w:val="en-GB"/>
        </w:rPr>
        <w:tab/>
      </w:r>
    </w:p>
    <w:p w14:paraId="58A0D350" w14:textId="3DF7CD07" w:rsidR="00A60C6F" w:rsidRPr="00A60C6F" w:rsidRDefault="00A60C6F" w:rsidP="00127072">
      <w:pPr>
        <w:tabs>
          <w:tab w:val="left" w:pos="1744"/>
        </w:tabs>
        <w:rPr>
          <w:lang w:val="en-GB"/>
        </w:rPr>
      </w:pPr>
      <w:r>
        <w:rPr>
          <w:rFonts w:ascii="Calibri" w:hAnsi="Calibri" w:cs="Calibri"/>
          <w:color w:val="000000"/>
          <w:lang w:bidi="fa-IR"/>
        </w:rPr>
        <w:t xml:space="preserve">1, </w:t>
      </w:r>
      <w:r w:rsidR="00127072">
        <w:rPr>
          <w:rFonts w:ascii="Calibri" w:hAnsi="Calibri" w:cs="Calibri"/>
          <w:color w:val="000000"/>
          <w:lang w:bidi="fa-IR"/>
        </w:rPr>
        <w:t>4</w:t>
      </w:r>
      <w:r>
        <w:rPr>
          <w:rFonts w:ascii="Calibri" w:hAnsi="Calibri" w:cs="Calibri"/>
          <w:color w:val="000000"/>
          <w:lang w:bidi="fa-IR"/>
        </w:rPr>
        <w:t xml:space="preserve"> </w:t>
      </w:r>
      <w:proofErr w:type="spellStart"/>
      <w:r>
        <w:rPr>
          <w:rFonts w:ascii="Calibri" w:hAnsi="Calibri" w:cs="Calibri"/>
          <w:color w:val="000000"/>
          <w:lang w:bidi="fa-IR"/>
        </w:rPr>
        <w:t>University</w:t>
      </w:r>
      <w:proofErr w:type="spellEnd"/>
      <w:r>
        <w:rPr>
          <w:rFonts w:ascii="Calibri" w:hAnsi="Calibri" w:cs="Calibri"/>
          <w:color w:val="000000"/>
          <w:lang w:bidi="fa-IR"/>
        </w:rPr>
        <w:t xml:space="preserve"> of </w:t>
      </w:r>
      <w:proofErr w:type="spellStart"/>
      <w:r>
        <w:rPr>
          <w:rFonts w:ascii="Calibri" w:hAnsi="Calibri" w:cs="Calibri"/>
          <w:color w:val="000000"/>
          <w:lang w:bidi="fa-IR"/>
        </w:rPr>
        <w:t>Tehran</w:t>
      </w:r>
      <w:proofErr w:type="spellEnd"/>
      <w:r>
        <w:rPr>
          <w:rFonts w:ascii="Calibri" w:hAnsi="Calibri" w:cs="Calibri"/>
          <w:color w:val="000000"/>
          <w:lang w:bidi="fa-IR"/>
        </w:rPr>
        <w:t xml:space="preserve">, Iran </w:t>
      </w:r>
      <w:r w:rsidRPr="00F05132">
        <w:rPr>
          <w:rFonts w:ascii="Calibri" w:hAnsi="Calibri" w:cs="Calibri"/>
          <w:color w:val="000000"/>
          <w:lang w:bidi="fa-IR"/>
        </w:rPr>
        <w:t>(</w:t>
      </w:r>
      <w:hyperlink r:id="rId4" w:history="1">
        <w:r w:rsidRPr="00C31EE8">
          <w:rPr>
            <w:rStyle w:val="Hyperlink"/>
            <w:rFonts w:ascii="Calibri" w:hAnsi="Calibri" w:cs="Calibri"/>
            <w:lang w:bidi="fa-IR"/>
          </w:rPr>
          <w:t>roya.khazaeli@gmail.com</w:t>
        </w:r>
      </w:hyperlink>
      <w:r w:rsidRPr="00F05132">
        <w:rPr>
          <w:rFonts w:ascii="Calibri" w:hAnsi="Calibri" w:cs="Calibri"/>
          <w:color w:val="000000"/>
          <w:lang w:bidi="fa-IR"/>
        </w:rPr>
        <w:t>)</w:t>
      </w:r>
      <w:r>
        <w:rPr>
          <w:rFonts w:ascii="Calibri" w:hAnsi="Calibri" w:cs="Calibri"/>
          <w:color w:val="000000"/>
          <w:lang w:bidi="fa-IR"/>
        </w:rPr>
        <w:t xml:space="preserve"> (</w:t>
      </w:r>
      <w:r w:rsidRPr="00A60C6F">
        <w:rPr>
          <w:rFonts w:ascii="Calibri" w:hAnsi="Calibri" w:cs="Calibri"/>
          <w:color w:val="000000"/>
          <w:lang w:bidi="fa-IR"/>
        </w:rPr>
        <w:t>haeedeh.laleh@gmail.com</w:t>
      </w:r>
      <w:r>
        <w:rPr>
          <w:rFonts w:ascii="Calibri" w:hAnsi="Calibri" w:cs="Calibri"/>
          <w:color w:val="000000"/>
          <w:lang w:bidi="fa-IR"/>
        </w:rPr>
        <w:t>)</w:t>
      </w:r>
    </w:p>
    <w:p w14:paraId="52EEA033" w14:textId="7A99D0AD" w:rsidR="00A60C6F" w:rsidRDefault="00A60C6F" w:rsidP="00127072">
      <w:pPr>
        <w:tabs>
          <w:tab w:val="left" w:pos="1744"/>
        </w:tabs>
        <w:rPr>
          <w:lang w:val="en-GB"/>
        </w:rPr>
      </w:pPr>
      <w:r>
        <w:rPr>
          <w:rFonts w:ascii="Calibri" w:hAnsi="Calibri" w:cs="Calibri"/>
          <w:color w:val="000000"/>
          <w:lang w:bidi="fa-IR"/>
        </w:rPr>
        <w:t xml:space="preserve">2, </w:t>
      </w:r>
      <w:r w:rsidRPr="00676F30">
        <w:rPr>
          <w:rFonts w:ascii="Calibri" w:hAnsi="Calibri" w:cs="Calibri"/>
          <w:color w:val="000000"/>
          <w:lang w:bidi="fa-IR"/>
        </w:rPr>
        <w:t xml:space="preserve">Archéozoologie, </w:t>
      </w:r>
      <w:proofErr w:type="spellStart"/>
      <w:r w:rsidRPr="00676F30">
        <w:rPr>
          <w:rFonts w:ascii="Calibri" w:hAnsi="Calibri" w:cs="Calibri"/>
          <w:color w:val="000000"/>
          <w:lang w:bidi="fa-IR"/>
        </w:rPr>
        <w:t>Archéobotanique</w:t>
      </w:r>
      <w:proofErr w:type="spellEnd"/>
      <w:r w:rsidRPr="00676F30">
        <w:rPr>
          <w:rFonts w:ascii="Calibri" w:hAnsi="Calibri" w:cs="Calibri"/>
          <w:color w:val="000000"/>
          <w:lang w:bidi="fa-IR"/>
        </w:rPr>
        <w:t xml:space="preserve"> (UMR 7209), Sorbonne Universités, MNHN, UPMC, CNRS; CP55, 55rue Buffon 75005 Paris, France (</w:t>
      </w:r>
      <w:hyperlink r:id="rId5" w:history="1">
        <w:r w:rsidRPr="00676F30">
          <w:rPr>
            <w:rFonts w:ascii="Calibri" w:hAnsi="Calibri" w:cs="Calibri"/>
            <w:color w:val="000000"/>
            <w:lang w:bidi="fa-IR"/>
          </w:rPr>
          <w:t>mashkour@mnhn.fr</w:t>
        </w:r>
      </w:hyperlink>
      <w:r w:rsidRPr="00676F30">
        <w:rPr>
          <w:rFonts w:ascii="Calibri" w:hAnsi="Calibri" w:cs="Calibri"/>
          <w:color w:val="000000"/>
          <w:lang w:bidi="fa-IR"/>
        </w:rPr>
        <w:t>)</w:t>
      </w:r>
      <w:r>
        <w:rPr>
          <w:rFonts w:ascii="Calibri" w:hAnsi="Calibri" w:cs="Calibri"/>
          <w:color w:val="000000"/>
          <w:lang w:bidi="fa-IR"/>
        </w:rPr>
        <w:t xml:space="preserve"> and </w:t>
      </w:r>
    </w:p>
    <w:p w14:paraId="523A61EF" w14:textId="77777777" w:rsidR="00A60C6F" w:rsidRDefault="00A60C6F" w:rsidP="00A60C6F">
      <w:pPr>
        <w:tabs>
          <w:tab w:val="left" w:pos="1744"/>
        </w:tabs>
        <w:rPr>
          <w:lang w:val="en-GB"/>
        </w:rPr>
      </w:pPr>
      <w:r>
        <w:rPr>
          <w:lang w:val="en-GB"/>
        </w:rPr>
        <w:t xml:space="preserve">3 </w:t>
      </w:r>
      <w:proofErr w:type="spellStart"/>
      <w:r>
        <w:rPr>
          <w:lang w:val="en-GB"/>
        </w:rPr>
        <w:t>Payam</w:t>
      </w:r>
      <w:proofErr w:type="spellEnd"/>
      <w:r>
        <w:rPr>
          <w:lang w:val="en-GB"/>
        </w:rPr>
        <w:t xml:space="preserve"> Noor University (</w:t>
      </w:r>
      <w:hyperlink r:id="rId6" w:history="1">
        <w:r w:rsidRPr="00C31EE8">
          <w:rPr>
            <w:rStyle w:val="Hyperlink"/>
            <w:lang w:val="en-GB"/>
          </w:rPr>
          <w:t>homa.fathi67@yahoo.com</w:t>
        </w:r>
      </w:hyperlink>
      <w:r>
        <w:rPr>
          <w:lang w:val="en-GB"/>
        </w:rPr>
        <w:t>)</w:t>
      </w:r>
    </w:p>
    <w:p w14:paraId="4DADE2D6" w14:textId="77777777" w:rsidR="00A908BB" w:rsidRPr="00A908BB" w:rsidRDefault="00A908BB" w:rsidP="00F975D0">
      <w:pPr>
        <w:rPr>
          <w:lang w:val="en-GB"/>
        </w:rPr>
      </w:pPr>
    </w:p>
    <w:p w14:paraId="22E417A4" w14:textId="6CB4A3FD" w:rsidR="00A908BB" w:rsidRPr="00127072" w:rsidRDefault="00B522E4" w:rsidP="005F7401">
      <w:pPr>
        <w:jc w:val="both"/>
        <w:rPr>
          <w:lang w:val="en-GB"/>
        </w:rPr>
      </w:pPr>
      <w:r>
        <w:rPr>
          <w:lang w:val="en-GB"/>
        </w:rPr>
        <w:t>Re</w:t>
      </w:r>
      <w:r w:rsidR="00A908BB">
        <w:rPr>
          <w:lang w:val="en-GB"/>
        </w:rPr>
        <w:t>cent development of archaeological investigations</w:t>
      </w:r>
      <w:r w:rsidR="00A908BB" w:rsidRPr="00A908BB">
        <w:rPr>
          <w:lang w:val="en-GB"/>
        </w:rPr>
        <w:t xml:space="preserve"> on </w:t>
      </w:r>
      <w:r w:rsidR="00E14531" w:rsidRPr="00A908BB">
        <w:rPr>
          <w:lang w:val="en-GB"/>
        </w:rPr>
        <w:t xml:space="preserve">historical periods </w:t>
      </w:r>
      <w:r w:rsidR="00A908BB" w:rsidRPr="00A908BB">
        <w:rPr>
          <w:lang w:val="en-GB"/>
        </w:rPr>
        <w:t xml:space="preserve">has </w:t>
      </w:r>
      <w:r w:rsidR="00A908BB">
        <w:rPr>
          <w:lang w:val="en-GB"/>
        </w:rPr>
        <w:t>provided</w:t>
      </w:r>
      <w:r w:rsidR="00A908BB" w:rsidRPr="00A908BB">
        <w:rPr>
          <w:lang w:val="en-GB"/>
        </w:rPr>
        <w:t xml:space="preserve"> </w:t>
      </w:r>
      <w:r w:rsidR="00A908BB">
        <w:rPr>
          <w:lang w:val="en-GB"/>
        </w:rPr>
        <w:t>the</w:t>
      </w:r>
      <w:r w:rsidR="00A908BB" w:rsidRPr="00A908BB">
        <w:rPr>
          <w:lang w:val="en-GB"/>
        </w:rPr>
        <w:t xml:space="preserve"> opportunity to</w:t>
      </w:r>
      <w:r w:rsidR="00A908BB">
        <w:rPr>
          <w:lang w:val="en-GB"/>
        </w:rPr>
        <w:t xml:space="preserve"> work on faunal a</w:t>
      </w:r>
      <w:r w:rsidR="00657244">
        <w:rPr>
          <w:lang w:val="en-GB"/>
        </w:rPr>
        <w:t>ssemblage</w:t>
      </w:r>
      <w:r>
        <w:rPr>
          <w:lang w:val="en-GB"/>
        </w:rPr>
        <w:t>s</w:t>
      </w:r>
      <w:r w:rsidR="00657244">
        <w:rPr>
          <w:lang w:val="en-GB"/>
        </w:rPr>
        <w:t xml:space="preserve"> </w:t>
      </w:r>
      <w:r w:rsidR="007D6416">
        <w:rPr>
          <w:lang w:val="en-GB"/>
        </w:rPr>
        <w:t>from</w:t>
      </w:r>
      <w:r w:rsidR="00657244">
        <w:rPr>
          <w:lang w:val="en-GB"/>
        </w:rPr>
        <w:t xml:space="preserve"> Islamic period that</w:t>
      </w:r>
      <w:r w:rsidR="00A908BB">
        <w:rPr>
          <w:lang w:val="en-GB"/>
        </w:rPr>
        <w:t xml:space="preserve"> </w:t>
      </w:r>
      <w:r>
        <w:rPr>
          <w:lang w:val="en-GB"/>
        </w:rPr>
        <w:t>spans over 1400 years</w:t>
      </w:r>
      <w:r w:rsidR="00A908BB">
        <w:rPr>
          <w:lang w:val="en-GB"/>
        </w:rPr>
        <w:t xml:space="preserve">. </w:t>
      </w:r>
      <w:r>
        <w:rPr>
          <w:lang w:val="en-GB"/>
        </w:rPr>
        <w:t>Meanwhile</w:t>
      </w:r>
      <w:r w:rsidR="007D6416">
        <w:rPr>
          <w:lang w:val="en-GB"/>
        </w:rPr>
        <w:t>,</w:t>
      </w:r>
      <w:r w:rsidR="00A908BB">
        <w:rPr>
          <w:lang w:val="en-GB"/>
        </w:rPr>
        <w:t xml:space="preserve"> the number of available assemblages is </w:t>
      </w:r>
      <w:r w:rsidR="00E72EE4">
        <w:rPr>
          <w:lang w:val="en-GB"/>
        </w:rPr>
        <w:t>low</w:t>
      </w:r>
      <w:r w:rsidR="00A908BB">
        <w:rPr>
          <w:lang w:val="en-GB"/>
        </w:rPr>
        <w:t xml:space="preserve"> compared to the length of this period. The earliest assemblages date back to the 8-9</w:t>
      </w:r>
      <w:r w:rsidR="00A908BB" w:rsidRPr="00A908BB">
        <w:rPr>
          <w:vertAlign w:val="superscript"/>
          <w:lang w:val="en-GB"/>
        </w:rPr>
        <w:t>th</w:t>
      </w:r>
      <w:r w:rsidR="00A908BB">
        <w:rPr>
          <w:lang w:val="en-GB"/>
        </w:rPr>
        <w:t xml:space="preserve"> century AD</w:t>
      </w:r>
      <w:r>
        <w:rPr>
          <w:lang w:val="en-GB"/>
        </w:rPr>
        <w:t>, and the</w:t>
      </w:r>
      <w:r w:rsidR="00A908BB">
        <w:rPr>
          <w:lang w:val="en-GB"/>
        </w:rPr>
        <w:t xml:space="preserve"> latest to the 19</w:t>
      </w:r>
      <w:r w:rsidR="00A908BB" w:rsidRPr="00A908BB">
        <w:rPr>
          <w:vertAlign w:val="superscript"/>
          <w:lang w:val="en-GB"/>
        </w:rPr>
        <w:t>th</w:t>
      </w:r>
      <w:r w:rsidR="00A908BB">
        <w:rPr>
          <w:lang w:val="en-GB"/>
        </w:rPr>
        <w:t xml:space="preserve"> century.</w:t>
      </w:r>
      <w:r w:rsidR="005F7401">
        <w:rPr>
          <w:lang w:val="en-GB"/>
        </w:rPr>
        <w:t xml:space="preserve"> They all belong to urban contexts.</w:t>
      </w:r>
      <w:r w:rsidR="00A908BB">
        <w:rPr>
          <w:lang w:val="en-GB"/>
        </w:rPr>
        <w:t xml:space="preserve"> </w:t>
      </w:r>
      <w:r w:rsidR="00B569B2">
        <w:rPr>
          <w:lang w:val="en-GB"/>
        </w:rPr>
        <w:t>According to written texts,</w:t>
      </w:r>
      <w:r w:rsidR="00A908BB">
        <w:rPr>
          <w:lang w:val="en-GB"/>
        </w:rPr>
        <w:t xml:space="preserve"> </w:t>
      </w:r>
      <w:r w:rsidR="00B569B2">
        <w:rPr>
          <w:lang w:val="en-GB"/>
        </w:rPr>
        <w:t xml:space="preserve">Islamic rules for consumption, diet and hygiene have been fundamental in everyday life and have shaped the subsistence </w:t>
      </w:r>
      <w:r w:rsidR="00B569B2" w:rsidRPr="00127072">
        <w:rPr>
          <w:lang w:val="en-GB"/>
        </w:rPr>
        <w:t>practices during this period. However local variation</w:t>
      </w:r>
      <w:r w:rsidRPr="00127072">
        <w:rPr>
          <w:lang w:val="en-GB"/>
        </w:rPr>
        <w:t>s</w:t>
      </w:r>
      <w:r w:rsidR="00B569B2" w:rsidRPr="00127072">
        <w:rPr>
          <w:lang w:val="en-GB"/>
        </w:rPr>
        <w:t xml:space="preserve"> </w:t>
      </w:r>
      <w:r w:rsidRPr="00127072">
        <w:rPr>
          <w:lang w:val="en-GB"/>
        </w:rPr>
        <w:t xml:space="preserve">are </w:t>
      </w:r>
      <w:r w:rsidR="00E72EE4" w:rsidRPr="00127072">
        <w:rPr>
          <w:lang w:val="en-GB"/>
        </w:rPr>
        <w:t xml:space="preserve">also </w:t>
      </w:r>
      <w:r w:rsidR="00B569B2" w:rsidRPr="00127072">
        <w:rPr>
          <w:lang w:val="en-GB"/>
        </w:rPr>
        <w:t>visible</w:t>
      </w:r>
      <w:r w:rsidR="00E72EE4" w:rsidRPr="00127072">
        <w:rPr>
          <w:lang w:val="en-GB"/>
        </w:rPr>
        <w:t>,</w:t>
      </w:r>
      <w:r w:rsidRPr="00127072">
        <w:rPr>
          <w:lang w:val="en-GB"/>
        </w:rPr>
        <w:t xml:space="preserve"> </w:t>
      </w:r>
      <w:r w:rsidR="00851E95" w:rsidRPr="00127072">
        <w:rPr>
          <w:lang w:val="en-GB"/>
        </w:rPr>
        <w:t xml:space="preserve">in particular </w:t>
      </w:r>
      <w:r w:rsidRPr="00127072">
        <w:rPr>
          <w:lang w:val="en-GB"/>
        </w:rPr>
        <w:t xml:space="preserve">in </w:t>
      </w:r>
      <w:r w:rsidR="00851E95" w:rsidRPr="00127072">
        <w:rPr>
          <w:lang w:val="en-GB"/>
        </w:rPr>
        <w:t>coastal areas</w:t>
      </w:r>
      <w:r w:rsidR="00657244" w:rsidRPr="00127072">
        <w:rPr>
          <w:lang w:val="en-GB"/>
        </w:rPr>
        <w:t xml:space="preserve">. </w:t>
      </w:r>
      <w:r w:rsidR="00851E95" w:rsidRPr="00127072">
        <w:rPr>
          <w:lang w:val="en-GB"/>
        </w:rPr>
        <w:t>The licit mammalian meats in Islamic rules are basically sheep/goat, cattle, dromedary and camel. Consequently</w:t>
      </w:r>
      <w:r w:rsidR="005F7401">
        <w:rPr>
          <w:lang w:val="en-GB"/>
        </w:rPr>
        <w:t>,</w:t>
      </w:r>
      <w:r w:rsidR="00851E95" w:rsidRPr="00127072">
        <w:rPr>
          <w:lang w:val="en-GB"/>
        </w:rPr>
        <w:t xml:space="preserve"> these </w:t>
      </w:r>
      <w:r w:rsidR="00D31348">
        <w:rPr>
          <w:lang w:val="en-GB"/>
        </w:rPr>
        <w:t xml:space="preserve">herbivores and in particular </w:t>
      </w:r>
      <w:proofErr w:type="spellStart"/>
      <w:r w:rsidR="00D31348">
        <w:rPr>
          <w:lang w:val="en-GB"/>
        </w:rPr>
        <w:t>bovids</w:t>
      </w:r>
      <w:proofErr w:type="spellEnd"/>
      <w:r w:rsidR="00D31348">
        <w:rPr>
          <w:lang w:val="en-GB"/>
        </w:rPr>
        <w:t xml:space="preserve">, </w:t>
      </w:r>
      <w:r w:rsidR="00851E95" w:rsidRPr="00127072">
        <w:rPr>
          <w:lang w:val="en-GB"/>
        </w:rPr>
        <w:t>constitute the main sources of me</w:t>
      </w:r>
      <w:r w:rsidR="00D31348">
        <w:rPr>
          <w:lang w:val="en-GB"/>
        </w:rPr>
        <w:t>at supply and also by-products. In this paper we will present an overall view of the existing data with a focus on t</w:t>
      </w:r>
      <w:r w:rsidR="00D31348" w:rsidRPr="00127072">
        <w:rPr>
          <w:lang w:val="en-GB"/>
        </w:rPr>
        <w:t xml:space="preserve">he </w:t>
      </w:r>
      <w:r w:rsidR="00D31348">
        <w:rPr>
          <w:lang w:val="en-GB"/>
        </w:rPr>
        <w:t xml:space="preserve">characterisation of sheep and goat population during this period of time in relation </w:t>
      </w:r>
      <w:r w:rsidR="00E72EE4" w:rsidRPr="00127072">
        <w:rPr>
          <w:lang w:val="en-GB"/>
        </w:rPr>
        <w:t>t</w:t>
      </w:r>
      <w:r w:rsidR="00D31348">
        <w:rPr>
          <w:lang w:val="en-GB"/>
        </w:rPr>
        <w:t xml:space="preserve">o the market economy </w:t>
      </w:r>
      <w:r w:rsidR="005F7401">
        <w:rPr>
          <w:lang w:val="en-GB"/>
        </w:rPr>
        <w:t xml:space="preserve">and </w:t>
      </w:r>
      <w:proofErr w:type="spellStart"/>
      <w:r w:rsidR="005F7401">
        <w:rPr>
          <w:lang w:val="en-GB"/>
        </w:rPr>
        <w:t>agropastoral</w:t>
      </w:r>
      <w:proofErr w:type="spellEnd"/>
      <w:r w:rsidR="005F7401">
        <w:rPr>
          <w:lang w:val="en-GB"/>
        </w:rPr>
        <w:t xml:space="preserve"> practices.</w:t>
      </w:r>
      <w:r w:rsidR="00005EBE">
        <w:rPr>
          <w:lang w:val="en-GB"/>
        </w:rPr>
        <w:t xml:space="preserve"> </w:t>
      </w:r>
    </w:p>
    <w:p w14:paraId="236BB7A3" w14:textId="77777777" w:rsidR="00E14531" w:rsidRDefault="00E14531">
      <w:pPr>
        <w:rPr>
          <w:lang w:val="en-GB"/>
        </w:rPr>
      </w:pPr>
    </w:p>
    <w:p w14:paraId="360A2BC7" w14:textId="7887E6A7" w:rsidR="00D868EA" w:rsidRDefault="00D868EA">
      <w:pPr>
        <w:rPr>
          <w:lang w:val="en-GB"/>
        </w:rPr>
      </w:pPr>
    </w:p>
    <w:p w14:paraId="3F3E47E9" w14:textId="690418CB" w:rsidR="00D868EA" w:rsidRPr="00A908BB" w:rsidRDefault="00BF344B" w:rsidP="00005EBE">
      <w:pPr>
        <w:rPr>
          <w:lang w:val="en-GB"/>
        </w:rPr>
      </w:pPr>
      <w:r>
        <w:rPr>
          <w:lang w:val="en-GB"/>
        </w:rPr>
        <w:t>Keywords: Islamic period, Iran</w:t>
      </w:r>
      <w:r w:rsidR="00D868EA">
        <w:rPr>
          <w:lang w:val="en-GB"/>
        </w:rPr>
        <w:t xml:space="preserve">, </w:t>
      </w:r>
      <w:r>
        <w:rPr>
          <w:lang w:val="en-GB"/>
        </w:rPr>
        <w:t xml:space="preserve"> </w:t>
      </w:r>
      <w:r w:rsidR="005F7401">
        <w:rPr>
          <w:lang w:val="en-GB"/>
        </w:rPr>
        <w:t xml:space="preserve">urban sites, </w:t>
      </w:r>
      <w:proofErr w:type="spellStart"/>
      <w:r w:rsidR="005F7401">
        <w:rPr>
          <w:lang w:val="en-GB"/>
        </w:rPr>
        <w:t>Bovids</w:t>
      </w:r>
      <w:bookmarkStart w:id="0" w:name="_GoBack"/>
      <w:bookmarkEnd w:id="0"/>
      <w:proofErr w:type="spellEnd"/>
    </w:p>
    <w:sectPr w:rsidR="00D868EA" w:rsidRPr="00A908BB" w:rsidSect="003D7A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D0"/>
    <w:rsid w:val="00005EBE"/>
    <w:rsid w:val="00060CCB"/>
    <w:rsid w:val="00127072"/>
    <w:rsid w:val="003D7A30"/>
    <w:rsid w:val="005D1BD2"/>
    <w:rsid w:val="005E6281"/>
    <w:rsid w:val="005F7401"/>
    <w:rsid w:val="00657244"/>
    <w:rsid w:val="00683FCD"/>
    <w:rsid w:val="007D6416"/>
    <w:rsid w:val="00851E95"/>
    <w:rsid w:val="00A60C6F"/>
    <w:rsid w:val="00A908BB"/>
    <w:rsid w:val="00B522E4"/>
    <w:rsid w:val="00B569B2"/>
    <w:rsid w:val="00BF344B"/>
    <w:rsid w:val="00D31348"/>
    <w:rsid w:val="00D868EA"/>
    <w:rsid w:val="00E14531"/>
    <w:rsid w:val="00E72EE4"/>
    <w:rsid w:val="00F01068"/>
    <w:rsid w:val="00F339FA"/>
    <w:rsid w:val="00F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44060"/>
  <w14:defaultImageDpi w14:val="300"/>
  <w15:docId w15:val="{F0AC6D0A-5C12-44BC-BFC5-7B187EA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a.fathi67@yahoo.com" TargetMode="External"/><Relationship Id="rId5" Type="http://schemas.openxmlformats.org/officeDocument/2006/relationships/hyperlink" Target="mailto:mashkour@mnhn.fr" TargetMode="External"/><Relationship Id="rId4" Type="http://schemas.openxmlformats.org/officeDocument/2006/relationships/hyperlink" Target="mailto:roya.khazaeli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MASHKOUR</dc:creator>
  <cp:keywords/>
  <dc:description/>
  <cp:lastModifiedBy>Windows User</cp:lastModifiedBy>
  <cp:revision>4</cp:revision>
  <dcterms:created xsi:type="dcterms:W3CDTF">2019-02-21T10:04:00Z</dcterms:created>
  <dcterms:modified xsi:type="dcterms:W3CDTF">2019-02-26T18:10:00Z</dcterms:modified>
</cp:coreProperties>
</file>